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5712" w14:textId="77777777" w:rsidR="003338F6" w:rsidRDefault="003338F6" w:rsidP="003338F6">
      <w:pPr>
        <w:spacing w:after="0" w:line="360" w:lineRule="auto"/>
        <w:rPr>
          <w:rFonts w:ascii="Tw Cen MT" w:hAnsi="Tw Cen MT" w:cs="Arial"/>
          <w:b/>
          <w:color w:val="C0504D" w:themeColor="accent2"/>
          <w:sz w:val="28"/>
          <w:szCs w:val="28"/>
        </w:rPr>
      </w:pPr>
      <w:r>
        <w:rPr>
          <w:noProof/>
        </w:rPr>
        <w:drawing>
          <wp:anchor distT="0" distB="0" distL="114300" distR="114300" simplePos="0" relativeHeight="251660288" behindDoc="0" locked="0" layoutInCell="1" allowOverlap="1" wp14:anchorId="15CDBCF3" wp14:editId="10D678AB">
            <wp:simplePos x="0" y="0"/>
            <wp:positionH relativeFrom="margin">
              <wp:posOffset>-635</wp:posOffset>
            </wp:positionH>
            <wp:positionV relativeFrom="margin">
              <wp:posOffset>-619125</wp:posOffset>
            </wp:positionV>
            <wp:extent cx="1285875" cy="106680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066800"/>
                    </a:xfrm>
                    <a:prstGeom prst="rect">
                      <a:avLst/>
                    </a:prstGeom>
                  </pic:spPr>
                </pic:pic>
              </a:graphicData>
            </a:graphic>
            <wp14:sizeRelH relativeFrom="margin">
              <wp14:pctWidth>0</wp14:pctWidth>
            </wp14:sizeRelH>
            <wp14:sizeRelV relativeFrom="margin">
              <wp14:pctHeight>0</wp14:pctHeight>
            </wp14:sizeRelV>
          </wp:anchor>
        </w:drawing>
      </w:r>
    </w:p>
    <w:p w14:paraId="64940CDA" w14:textId="77777777" w:rsidR="003338F6" w:rsidRPr="00A92561" w:rsidRDefault="003338F6" w:rsidP="003338F6">
      <w:pPr>
        <w:spacing w:after="0" w:line="360" w:lineRule="auto"/>
        <w:rPr>
          <w:rFonts w:ascii="Tw Cen MT" w:hAnsi="Tw Cen MT" w:cs="Arial"/>
          <w:b/>
          <w:sz w:val="28"/>
          <w:szCs w:val="28"/>
        </w:rPr>
      </w:pPr>
    </w:p>
    <w:p w14:paraId="1EBDF3B2" w14:textId="3E5B060D" w:rsidR="003338F6" w:rsidRPr="00A92561" w:rsidRDefault="003338F6" w:rsidP="003338F6">
      <w:pPr>
        <w:spacing w:after="0" w:line="360" w:lineRule="auto"/>
        <w:rPr>
          <w:rFonts w:ascii="Tw Cen MT" w:hAnsi="Tw Cen MT" w:cs="Arial"/>
          <w:sz w:val="28"/>
          <w:szCs w:val="28"/>
        </w:rPr>
      </w:pPr>
      <w:r>
        <w:rPr>
          <w:rFonts w:ascii="Tw Cen MT" w:hAnsi="Tw Cen MT" w:cs="Arial"/>
          <w:b/>
          <w:sz w:val="28"/>
          <w:szCs w:val="28"/>
        </w:rPr>
        <w:t>Mobile Market</w:t>
      </w:r>
      <w:r w:rsidRPr="00A92561">
        <w:rPr>
          <w:rFonts w:ascii="Tw Cen MT" w:hAnsi="Tw Cen MT" w:cs="Arial"/>
          <w:b/>
          <w:sz w:val="28"/>
          <w:szCs w:val="28"/>
        </w:rPr>
        <w:t xml:space="preserve"> Toolkit Materials – Sample </w:t>
      </w:r>
      <w:r w:rsidR="007C2F81">
        <w:rPr>
          <w:rFonts w:ascii="Tw Cen MT" w:hAnsi="Tw Cen MT" w:cs="Arial"/>
          <w:b/>
          <w:sz w:val="28"/>
          <w:szCs w:val="28"/>
        </w:rPr>
        <w:t>Email to Neighbors You Serve</w:t>
      </w:r>
    </w:p>
    <w:p w14:paraId="783AA7BC" w14:textId="77777777" w:rsidR="003338F6" w:rsidRPr="004903C0" w:rsidRDefault="003338F6" w:rsidP="003338F6">
      <w:pPr>
        <w:rPr>
          <w:rFonts w:ascii="Arial" w:eastAsia="Proxima Nova" w:hAnsi="Arial" w:cs="Arial"/>
        </w:rPr>
      </w:pPr>
      <w:r w:rsidRPr="00A92561">
        <w:rPr>
          <w:rFonts w:ascii="Arial" w:hAnsi="Arial" w:cs="Arial"/>
          <w:noProof/>
        </w:rPr>
        <mc:AlternateContent>
          <mc:Choice Requires="wps">
            <w:drawing>
              <wp:anchor distT="0" distB="0" distL="114300" distR="114300" simplePos="0" relativeHeight="251659264" behindDoc="0" locked="0" layoutInCell="1" hidden="0" allowOverlap="1" wp14:anchorId="0EDFE90D" wp14:editId="3EFC62A7">
                <wp:simplePos x="0" y="0"/>
                <wp:positionH relativeFrom="column">
                  <wp:posOffset>12701</wp:posOffset>
                </wp:positionH>
                <wp:positionV relativeFrom="paragraph">
                  <wp:posOffset>50800</wp:posOffset>
                </wp:positionV>
                <wp:extent cx="6123245" cy="22225"/>
                <wp:effectExtent l="0" t="0" r="30480" b="34925"/>
                <wp:wrapNone/>
                <wp:docPr id="1" name="Straight Arrow Connector 1"/>
                <wp:cNvGraphicFramePr/>
                <a:graphic xmlns:a="http://schemas.openxmlformats.org/drawingml/2006/main">
                  <a:graphicData uri="http://schemas.microsoft.com/office/word/2010/wordprocessingShape">
                    <wps:wsp>
                      <wps:cNvCnPr/>
                      <wps:spPr>
                        <a:xfrm>
                          <a:off x="2289140" y="3780000"/>
                          <a:ext cx="6113720" cy="0"/>
                        </a:xfrm>
                        <a:prstGeom prst="straightConnector1">
                          <a:avLst/>
                        </a:prstGeom>
                        <a:ln>
                          <a:solidFill>
                            <a:schemeClr val="tx1"/>
                          </a:solidFill>
                          <a:headEnd type="none" w="sm" len="sm"/>
                          <a:tailEnd type="none" w="sm" len="s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218673D" id="_x0000_t32" coordsize="21600,21600" o:spt="32" o:oned="t" path="m,l21600,21600e" filled="f">
                <v:path arrowok="t" fillok="f" o:connecttype="none"/>
                <o:lock v:ext="edit" shapetype="t"/>
              </v:shapetype>
              <v:shape id="Straight Arrow Connector 1" o:spid="_x0000_s1026" type="#_x0000_t32" style="position:absolute;margin-left:1pt;margin-top:4pt;width:482.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" strokecolor="black [3213]">
                <v:stroke startarrowwidth="narrow" startarrowlength="short" endarrowwidth="narrow" endarrowlength="short"/>
              </v:shape>
            </w:pict>
          </mc:Fallback>
        </mc:AlternateContent>
      </w:r>
    </w:p>
    <w:p w14:paraId="3F7D2B7A" w14:textId="4F923748" w:rsidR="007D1EA3" w:rsidRPr="007C2F81" w:rsidRDefault="007C2F81" w:rsidP="003338F6">
      <w:pPr>
        <w:rPr>
          <w:rFonts w:ascii="Tw Cen MT" w:eastAsia="Times New Roman" w:hAnsi="Tw Cen MT"/>
          <w:color w:val="000000"/>
        </w:rPr>
      </w:pPr>
      <w:r w:rsidRPr="007C2F81">
        <w:rPr>
          <w:rFonts w:ascii="Tw Cen MT" w:eastAsia="Times New Roman" w:hAnsi="Tw Cen MT"/>
          <w:color w:val="000000"/>
        </w:rPr>
        <w:t>[Enter Salut</w:t>
      </w:r>
      <w:r>
        <w:rPr>
          <w:rFonts w:ascii="Tw Cen MT" w:eastAsia="Times New Roman" w:hAnsi="Tw Cen MT"/>
          <w:color w:val="000000"/>
        </w:rPr>
        <w:t>at</w:t>
      </w:r>
      <w:r w:rsidRPr="007C2F81">
        <w:rPr>
          <w:rFonts w:ascii="Tw Cen MT" w:eastAsia="Times New Roman" w:hAnsi="Tw Cen MT"/>
          <w:color w:val="000000"/>
        </w:rPr>
        <w:t>ion to parents, school faculty, residents, neighbors],</w:t>
      </w:r>
    </w:p>
    <w:p w14:paraId="710FA9E5" w14:textId="77777777" w:rsidR="007C2F81" w:rsidRPr="007C2F81" w:rsidRDefault="007C2F81" w:rsidP="003338F6">
      <w:pPr>
        <w:rPr>
          <w:rFonts w:ascii="Tw Cen MT" w:eastAsia="Times New Roman" w:hAnsi="Tw Cen MT"/>
          <w:color w:val="000000"/>
        </w:rPr>
      </w:pPr>
      <w:r w:rsidRPr="007C2F81">
        <w:rPr>
          <w:rFonts w:ascii="Tw Cen MT" w:eastAsia="Times New Roman" w:hAnsi="Tw Cen MT"/>
          <w:color w:val="000000"/>
        </w:rPr>
        <w:t>We’re excited to share that we’ll be partnering with Care and Share Food Bank to bring their Mobile Market program to our location! Anyone in need of extra food assistance is welcome to attend upcoming distributions.</w:t>
      </w:r>
    </w:p>
    <w:p w14:paraId="03F7F350" w14:textId="733A6065" w:rsidR="007C2F81" w:rsidRPr="007C2F81" w:rsidRDefault="007C2F81" w:rsidP="003338F6">
      <w:pPr>
        <w:rPr>
          <w:rFonts w:ascii="Tw Cen MT" w:eastAsia="Times New Roman" w:hAnsi="Tw Cen MT"/>
          <w:color w:val="000000"/>
        </w:rPr>
      </w:pPr>
      <w:r w:rsidRPr="007C2F81">
        <w:rPr>
          <w:rFonts w:ascii="Tw Cen MT" w:eastAsia="Times New Roman" w:hAnsi="Tw Cen MT"/>
          <w:color w:val="000000"/>
        </w:rPr>
        <w:t>How does it work? [Enter how often i.e. Each week/Every other week], Care and Share’s Mobile Market will be at [enter location/details about where specifically] from [enter time]. We like to describe it as a grocery store on wheels. There will be a variety of food available—fruits, vegetables, bread, snacks, shelf-stable items. You can pick out and bag the food you want, and then take it home to share with your family.</w:t>
      </w:r>
    </w:p>
    <w:p w14:paraId="0BB54794" w14:textId="7CC933F9" w:rsidR="007C2F81" w:rsidRPr="007C2F81" w:rsidRDefault="007C2F81" w:rsidP="003338F6">
      <w:pPr>
        <w:rPr>
          <w:rFonts w:ascii="Tw Cen MT" w:eastAsia="Times New Roman" w:hAnsi="Tw Cen MT"/>
          <w:color w:val="000000"/>
        </w:rPr>
      </w:pPr>
      <w:proofErr w:type="gramStart"/>
      <w:r w:rsidRPr="007C2F81">
        <w:rPr>
          <w:rFonts w:ascii="Tw Cen MT" w:eastAsia="Times New Roman" w:hAnsi="Tw Cen MT"/>
          <w:b/>
          <w:bCs/>
          <w:color w:val="000000"/>
        </w:rPr>
        <w:t>All of</w:t>
      </w:r>
      <w:proofErr w:type="gramEnd"/>
      <w:r w:rsidRPr="007C2F81">
        <w:rPr>
          <w:rFonts w:ascii="Tw Cen MT" w:eastAsia="Times New Roman" w:hAnsi="Tw Cen MT"/>
          <w:b/>
          <w:bCs/>
          <w:color w:val="000000"/>
        </w:rPr>
        <w:t xml:space="preserve"> the food is free of charge. No information is needed and there are no requirements. </w:t>
      </w:r>
      <w:r w:rsidRPr="007C2F81">
        <w:rPr>
          <w:rFonts w:ascii="Tw Cen MT" w:eastAsia="Times New Roman" w:hAnsi="Tw Cen MT"/>
          <w:color w:val="000000"/>
        </w:rPr>
        <w:t>We will have a volunteer on hand asking some simple questions like:</w:t>
      </w:r>
    </w:p>
    <w:p w14:paraId="4DDBCB98" w14:textId="538397AD" w:rsidR="007C2F81" w:rsidRPr="007C2F81" w:rsidRDefault="007C2F81" w:rsidP="007C2F81">
      <w:pPr>
        <w:pStyle w:val="ListParagraph"/>
        <w:numPr>
          <w:ilvl w:val="0"/>
          <w:numId w:val="4"/>
        </w:numPr>
        <w:rPr>
          <w:rFonts w:ascii="Tw Cen MT" w:hAnsi="Tw Cen MT"/>
          <w:sz w:val="22"/>
          <w:szCs w:val="22"/>
        </w:rPr>
      </w:pPr>
      <w:r w:rsidRPr="007C2F81">
        <w:rPr>
          <w:rFonts w:ascii="Tw Cen MT" w:hAnsi="Tw Cen MT"/>
          <w:sz w:val="22"/>
          <w:szCs w:val="22"/>
        </w:rPr>
        <w:t>How many adults, children, and seniors are in your household</w:t>
      </w:r>
    </w:p>
    <w:p w14:paraId="7A5EBA43" w14:textId="2FA3A702" w:rsidR="007C2F81" w:rsidRPr="007C2F81" w:rsidRDefault="007C2F81" w:rsidP="007C2F81">
      <w:pPr>
        <w:pStyle w:val="ListParagraph"/>
        <w:numPr>
          <w:ilvl w:val="0"/>
          <w:numId w:val="4"/>
        </w:numPr>
        <w:rPr>
          <w:rFonts w:ascii="Tw Cen MT" w:hAnsi="Tw Cen MT"/>
          <w:sz w:val="22"/>
          <w:szCs w:val="22"/>
        </w:rPr>
      </w:pPr>
      <w:r w:rsidRPr="007C2F81">
        <w:rPr>
          <w:rFonts w:ascii="Tw Cen MT" w:hAnsi="Tw Cen MT"/>
          <w:sz w:val="22"/>
          <w:szCs w:val="22"/>
        </w:rPr>
        <w:t>What zip code you live in</w:t>
      </w:r>
    </w:p>
    <w:p w14:paraId="344ACBB9" w14:textId="11EE4290" w:rsidR="007C2F81" w:rsidRPr="007C2F81" w:rsidRDefault="007C2F81" w:rsidP="007C2F81">
      <w:pPr>
        <w:pStyle w:val="ListParagraph"/>
        <w:numPr>
          <w:ilvl w:val="0"/>
          <w:numId w:val="4"/>
        </w:numPr>
        <w:rPr>
          <w:rFonts w:ascii="Tw Cen MT" w:hAnsi="Tw Cen MT"/>
          <w:sz w:val="22"/>
          <w:szCs w:val="22"/>
        </w:rPr>
      </w:pPr>
      <w:r w:rsidRPr="007C2F81">
        <w:rPr>
          <w:rFonts w:ascii="Tw Cen MT" w:hAnsi="Tw Cen MT"/>
          <w:sz w:val="22"/>
          <w:szCs w:val="22"/>
        </w:rPr>
        <w:t>If you’ve attended the distribution before</w:t>
      </w:r>
    </w:p>
    <w:p w14:paraId="7C7C3EA3" w14:textId="5C623F1E" w:rsidR="007C2F81" w:rsidRPr="007C2F81" w:rsidRDefault="007C2F81" w:rsidP="007C2F81">
      <w:pPr>
        <w:rPr>
          <w:rFonts w:ascii="Tw Cen MT" w:hAnsi="Tw Cen MT"/>
        </w:rPr>
      </w:pPr>
      <w:r w:rsidRPr="007C2F81">
        <w:rPr>
          <w:rFonts w:ascii="Tw Cen MT" w:hAnsi="Tw Cen MT"/>
        </w:rPr>
        <w:t>These questions are only asked so Care and Share can keep track of how many people they’re serving within their service area.</w:t>
      </w:r>
    </w:p>
    <w:p w14:paraId="401C5B6F" w14:textId="1B79938D" w:rsidR="007C2F81" w:rsidRPr="007C2F81" w:rsidRDefault="007C2F81" w:rsidP="007C2F81">
      <w:pPr>
        <w:rPr>
          <w:rFonts w:ascii="Tw Cen MT" w:hAnsi="Tw Cen MT"/>
        </w:rPr>
      </w:pPr>
      <w:r w:rsidRPr="007C2F81">
        <w:rPr>
          <w:rFonts w:ascii="Tw Cen MT" w:hAnsi="Tw Cen MT"/>
        </w:rPr>
        <w:t>Our first distribution [or next distribution] is on [enter date] from [enter times.]</w:t>
      </w:r>
    </w:p>
    <w:p w14:paraId="221E4E0F" w14:textId="37A6ADB4" w:rsidR="007C2F81" w:rsidRPr="007C2F81" w:rsidRDefault="007C2F81" w:rsidP="007C2F81">
      <w:pPr>
        <w:rPr>
          <w:rFonts w:ascii="Tw Cen MT" w:hAnsi="Tw Cen MT"/>
        </w:rPr>
      </w:pPr>
      <w:r w:rsidRPr="007C2F81">
        <w:rPr>
          <w:rFonts w:ascii="Tw Cen MT" w:hAnsi="Tw Cen MT"/>
        </w:rPr>
        <w:t>If this is something that can help you and your family, we hope to see you there!</w:t>
      </w:r>
    </w:p>
    <w:p w14:paraId="10629767" w14:textId="3157090F" w:rsidR="007C2F81" w:rsidRPr="007C2F81" w:rsidRDefault="007C2F81" w:rsidP="007C2F81">
      <w:pPr>
        <w:rPr>
          <w:rFonts w:ascii="Tw Cen MT" w:hAnsi="Tw Cen MT"/>
        </w:rPr>
      </w:pPr>
    </w:p>
    <w:p w14:paraId="3605D781" w14:textId="2D6C8661" w:rsidR="007C2F81" w:rsidRPr="007C2F81" w:rsidRDefault="007C2F81" w:rsidP="007C2F81">
      <w:pPr>
        <w:rPr>
          <w:rFonts w:ascii="Tw Cen MT" w:hAnsi="Tw Cen MT"/>
        </w:rPr>
      </w:pPr>
      <w:r w:rsidRPr="007C2F81">
        <w:rPr>
          <w:rFonts w:ascii="Tw Cen MT" w:hAnsi="Tw Cen MT"/>
        </w:rPr>
        <w:t>Thank you,</w:t>
      </w:r>
      <w:r w:rsidRPr="007C2F81">
        <w:rPr>
          <w:rFonts w:ascii="Tw Cen MT" w:hAnsi="Tw Cen MT"/>
        </w:rPr>
        <w:br/>
        <w:t>[Enter signature]</w:t>
      </w:r>
    </w:p>
    <w:sectPr w:rsidR="007C2F81" w:rsidRPr="007C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604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0084"/>
    <w:multiLevelType w:val="multilevel"/>
    <w:tmpl w:val="04D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348E6"/>
    <w:multiLevelType w:val="multilevel"/>
    <w:tmpl w:val="DF1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14510"/>
    <w:multiLevelType w:val="hybridMultilevel"/>
    <w:tmpl w:val="08B09386"/>
    <w:lvl w:ilvl="0" w:tplc="0408EA8E">
      <w:start w:val="2605"/>
      <w:numFmt w:val="bullet"/>
      <w:lvlText w:val="-"/>
      <w:lvlJc w:val="left"/>
      <w:pPr>
        <w:ind w:left="1080" w:hanging="360"/>
      </w:pPr>
      <w:rPr>
        <w:rFonts w:ascii="Tw Cen MT" w:eastAsia="Times New Roman" w:hAnsi="Tw Cen MT"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917477"/>
    <w:multiLevelType w:val="multilevel"/>
    <w:tmpl w:val="B3F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EF"/>
    <w:rsid w:val="0008564F"/>
    <w:rsid w:val="000D5568"/>
    <w:rsid w:val="00100D75"/>
    <w:rsid w:val="001315E9"/>
    <w:rsid w:val="001A6973"/>
    <w:rsid w:val="001F19E2"/>
    <w:rsid w:val="002F46D0"/>
    <w:rsid w:val="003338F6"/>
    <w:rsid w:val="00374713"/>
    <w:rsid w:val="003F79D5"/>
    <w:rsid w:val="00525DA5"/>
    <w:rsid w:val="007C2F81"/>
    <w:rsid w:val="007D1EA3"/>
    <w:rsid w:val="00AB2DB2"/>
    <w:rsid w:val="00AC0A22"/>
    <w:rsid w:val="00D07511"/>
    <w:rsid w:val="00D80C72"/>
    <w:rsid w:val="00DB10EF"/>
    <w:rsid w:val="00EA3D02"/>
    <w:rsid w:val="00EF69D6"/>
    <w:rsid w:val="00FB298A"/>
    <w:rsid w:val="00F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D9A4"/>
  <w15:docId w15:val="{C5DD1EFB-7520-4162-B505-1D46D08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EF"/>
    <w:rPr>
      <w:rFonts w:ascii="Tahoma" w:hAnsi="Tahoma" w:cs="Tahoma"/>
      <w:sz w:val="16"/>
      <w:szCs w:val="16"/>
    </w:rPr>
  </w:style>
  <w:style w:type="character" w:styleId="Hyperlink">
    <w:name w:val="Hyperlink"/>
    <w:basedOn w:val="DefaultParagraphFont"/>
    <w:uiPriority w:val="99"/>
    <w:unhideWhenUsed/>
    <w:rsid w:val="007D1EA3"/>
    <w:rPr>
      <w:color w:val="0000FF" w:themeColor="hyperlink"/>
      <w:u w:val="single"/>
    </w:rPr>
  </w:style>
  <w:style w:type="character" w:styleId="CommentReference">
    <w:name w:val="annotation reference"/>
    <w:basedOn w:val="DefaultParagraphFont"/>
    <w:uiPriority w:val="99"/>
    <w:semiHidden/>
    <w:unhideWhenUsed/>
    <w:rsid w:val="000D5568"/>
    <w:rPr>
      <w:sz w:val="16"/>
      <w:szCs w:val="16"/>
    </w:rPr>
  </w:style>
  <w:style w:type="paragraph" w:styleId="CommentText">
    <w:name w:val="annotation text"/>
    <w:basedOn w:val="Normal"/>
    <w:link w:val="CommentTextChar"/>
    <w:uiPriority w:val="99"/>
    <w:semiHidden/>
    <w:unhideWhenUsed/>
    <w:rsid w:val="000D5568"/>
    <w:pPr>
      <w:spacing w:line="240" w:lineRule="auto"/>
    </w:pPr>
    <w:rPr>
      <w:sz w:val="20"/>
      <w:szCs w:val="20"/>
    </w:rPr>
  </w:style>
  <w:style w:type="character" w:customStyle="1" w:styleId="CommentTextChar">
    <w:name w:val="Comment Text Char"/>
    <w:basedOn w:val="DefaultParagraphFont"/>
    <w:link w:val="CommentText"/>
    <w:uiPriority w:val="99"/>
    <w:semiHidden/>
    <w:rsid w:val="000D5568"/>
    <w:rPr>
      <w:sz w:val="20"/>
      <w:szCs w:val="20"/>
    </w:rPr>
  </w:style>
  <w:style w:type="paragraph" w:styleId="CommentSubject">
    <w:name w:val="annotation subject"/>
    <w:basedOn w:val="CommentText"/>
    <w:next w:val="CommentText"/>
    <w:link w:val="CommentSubjectChar"/>
    <w:uiPriority w:val="99"/>
    <w:semiHidden/>
    <w:unhideWhenUsed/>
    <w:rsid w:val="000D5568"/>
    <w:rPr>
      <w:b/>
      <w:bCs/>
    </w:rPr>
  </w:style>
  <w:style w:type="character" w:customStyle="1" w:styleId="CommentSubjectChar">
    <w:name w:val="Comment Subject Char"/>
    <w:basedOn w:val="CommentTextChar"/>
    <w:link w:val="CommentSubject"/>
    <w:uiPriority w:val="99"/>
    <w:semiHidden/>
    <w:rsid w:val="000D5568"/>
    <w:rPr>
      <w:b/>
      <w:bCs/>
      <w:sz w:val="20"/>
      <w:szCs w:val="20"/>
    </w:rPr>
  </w:style>
  <w:style w:type="paragraph" w:styleId="ListParagraph">
    <w:name w:val="List Paragraph"/>
    <w:basedOn w:val="Normal"/>
    <w:uiPriority w:val="34"/>
    <w:qFormat/>
    <w:rsid w:val="00333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E798-DEF0-42D2-9387-15C8527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1175</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Care &amp; Share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Brice</dc:creator>
  <cp:lastModifiedBy>Joanna Wise</cp:lastModifiedBy>
  <cp:revision>2</cp:revision>
  <dcterms:created xsi:type="dcterms:W3CDTF">2021-10-12T21:01:00Z</dcterms:created>
  <dcterms:modified xsi:type="dcterms:W3CDTF">2021-10-12T21:01:00Z</dcterms:modified>
</cp:coreProperties>
</file>